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EB7F4" w14:textId="630AB3E4" w:rsidR="002852B1" w:rsidRDefault="00B77CC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 w:rsidR="00F07300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AB3523" w:rsidRPr="00AB3523">
        <w:rPr>
          <w:b/>
          <w:iCs/>
          <w:sz w:val="28"/>
        </w:rPr>
        <w:t>R1-</w:t>
      </w:r>
      <w:r w:rsidR="005B2373" w:rsidRPr="005B2373">
        <w:rPr>
          <w:b/>
          <w:iCs/>
          <w:sz w:val="28"/>
        </w:rPr>
        <w:t>2407380</w:t>
      </w:r>
    </w:p>
    <w:p w14:paraId="7443E494" w14:textId="77777777" w:rsidR="002852B1" w:rsidRDefault="00F07300" w:rsidP="00F07300">
      <w:pPr>
        <w:pStyle w:val="CRCoverPage"/>
        <w:outlineLvl w:val="0"/>
        <w:rPr>
          <w:b/>
          <w:sz w:val="24"/>
        </w:rPr>
      </w:pPr>
      <w:r w:rsidRPr="00F07300">
        <w:rPr>
          <w:b/>
          <w:sz w:val="24"/>
        </w:rPr>
        <w:t>Maastricht, NL, August 19</w:t>
      </w:r>
      <w:r w:rsidRPr="00F07300">
        <w:rPr>
          <w:b/>
          <w:sz w:val="24"/>
          <w:vertAlign w:val="superscript"/>
        </w:rPr>
        <w:t>th</w:t>
      </w:r>
      <w:r w:rsidRPr="00F07300">
        <w:rPr>
          <w:b/>
          <w:sz w:val="24"/>
        </w:rPr>
        <w:t xml:space="preserve"> – 23</w:t>
      </w:r>
      <w:r w:rsidRPr="00F07300">
        <w:rPr>
          <w:b/>
          <w:sz w:val="24"/>
          <w:vertAlign w:val="superscript"/>
        </w:rPr>
        <w:t>th</w:t>
      </w:r>
      <w:r w:rsidRPr="00F07300"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52B1" w14:paraId="320792E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4F2E8" w14:textId="6A870DEC" w:rsidR="002852B1" w:rsidRDefault="00B77C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C69A5">
              <w:rPr>
                <w:i/>
                <w:sz w:val="14"/>
              </w:rPr>
              <w:t>3</w:t>
            </w:r>
          </w:p>
        </w:tc>
      </w:tr>
      <w:tr w:rsidR="002852B1" w14:paraId="5EFCC0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BCC62" w14:textId="77777777" w:rsidR="002852B1" w:rsidRDefault="00B77C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52B1" w14:paraId="39645E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BA34C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615EEC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A843799" w14:textId="77777777" w:rsidR="002852B1" w:rsidRDefault="002852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55DC6C" w14:textId="77777777" w:rsidR="002852B1" w:rsidRDefault="00B77CC0" w:rsidP="00411AF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F07300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01F5EE09" w14:textId="77777777" w:rsidR="002852B1" w:rsidRDefault="00B77C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977BB" w14:textId="614689D7" w:rsidR="002852B1" w:rsidRDefault="006A4A05">
            <w:pPr>
              <w:pStyle w:val="CRCoverPage"/>
              <w:spacing w:after="0"/>
              <w:jc w:val="center"/>
            </w:pPr>
            <w:r w:rsidRPr="006A4A05">
              <w:rPr>
                <w:b/>
                <w:sz w:val="28"/>
              </w:rPr>
              <w:t>0605</w:t>
            </w:r>
          </w:p>
        </w:tc>
        <w:tc>
          <w:tcPr>
            <w:tcW w:w="709" w:type="dxa"/>
          </w:tcPr>
          <w:p w14:paraId="30331E13" w14:textId="77777777" w:rsidR="002852B1" w:rsidRDefault="00B77C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580EA" w14:textId="77777777" w:rsidR="002852B1" w:rsidRDefault="00B77C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37FF6BD2" w14:textId="77777777" w:rsidR="002852B1" w:rsidRDefault="00B77C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836D2" w14:textId="77777777" w:rsidR="002852B1" w:rsidRDefault="00B77CC0" w:rsidP="00F073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F07300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C06D4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2CFB81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2C8BC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447500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5F356" w14:textId="77777777" w:rsidR="002852B1" w:rsidRDefault="00B77C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52B1" w14:paraId="52E8FDB8" w14:textId="77777777">
        <w:tc>
          <w:tcPr>
            <w:tcW w:w="9641" w:type="dxa"/>
            <w:gridSpan w:val="9"/>
          </w:tcPr>
          <w:p w14:paraId="579D91A3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5A5E13" w14:textId="77777777" w:rsidR="002852B1" w:rsidRDefault="00285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52B1" w14:paraId="47675D2C" w14:textId="77777777">
        <w:tc>
          <w:tcPr>
            <w:tcW w:w="2835" w:type="dxa"/>
          </w:tcPr>
          <w:p w14:paraId="58D7DDC3" w14:textId="77777777" w:rsidR="002852B1" w:rsidRDefault="00B77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635A07" w14:textId="77777777" w:rsidR="002852B1" w:rsidRDefault="00B77C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81B6BB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BE4E6" w14:textId="77777777" w:rsidR="002852B1" w:rsidRDefault="00B77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9118B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42A7A3" w14:textId="77777777" w:rsidR="002852B1" w:rsidRDefault="00B77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5DD25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A1D8D7" w14:textId="77777777" w:rsidR="002852B1" w:rsidRDefault="00B77C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88873" w14:textId="77777777" w:rsidR="002852B1" w:rsidRDefault="002852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36E4011" w14:textId="77777777" w:rsidR="002852B1" w:rsidRDefault="002852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52B1" w14:paraId="727C77E3" w14:textId="77777777">
        <w:tc>
          <w:tcPr>
            <w:tcW w:w="9640" w:type="dxa"/>
            <w:gridSpan w:val="11"/>
          </w:tcPr>
          <w:p w14:paraId="179CB946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380169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027EB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81DF1" w14:textId="716F3DCE" w:rsidR="002852B1" w:rsidRDefault="00EB16DF" w:rsidP="00F073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B16DF">
              <w:rPr>
                <w:lang w:val="en-US" w:eastAsia="zh-CN"/>
              </w:rPr>
              <w:t>CR for measurement window in TS 38.214</w:t>
            </w:r>
          </w:p>
        </w:tc>
      </w:tr>
      <w:tr w:rsidR="002852B1" w14:paraId="3275C8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3A9573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41DBD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0F672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6C13A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FB95F" w14:textId="3E425632" w:rsidR="002852B1" w:rsidRDefault="000C6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(CATT), </w:t>
            </w:r>
            <w:r w:rsidR="00874CD7" w:rsidRPr="00874CD7">
              <w:rPr>
                <w:lang w:val="en-US" w:eastAsia="zh-CN"/>
              </w:rPr>
              <w:t xml:space="preserve">ZTE Corporation, </w:t>
            </w:r>
            <w:proofErr w:type="spellStart"/>
            <w:r w:rsidR="00874CD7" w:rsidRPr="00874CD7">
              <w:rPr>
                <w:lang w:val="en-US" w:eastAsia="zh-CN"/>
              </w:rPr>
              <w:t>Sanechips</w:t>
            </w:r>
            <w:proofErr w:type="spellEnd"/>
          </w:p>
        </w:tc>
      </w:tr>
      <w:tr w:rsidR="002852B1" w14:paraId="494F27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A3C858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98A65" w14:textId="65B44212" w:rsidR="002852B1" w:rsidRDefault="00736571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2852B1" w14:paraId="3AEE3D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A68E9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7A1FE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6A3834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C3DC98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297FF" w14:textId="77777777" w:rsidR="002852B1" w:rsidRDefault="00B77CC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BDF73C" w14:textId="77777777" w:rsidR="002852B1" w:rsidRDefault="002852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2C4B1" w14:textId="77777777" w:rsidR="002852B1" w:rsidRDefault="00B77C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07292" w14:textId="2C781765" w:rsidR="002852B1" w:rsidRDefault="00B77CC0" w:rsidP="00F073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 w:rsidR="00F07300">
              <w:rPr>
                <w:lang w:val="en-US" w:eastAsia="zh-CN"/>
              </w:rPr>
              <w:t>8</w:t>
            </w:r>
            <w:r>
              <w:t>-</w:t>
            </w:r>
            <w:r w:rsidR="000C69A5">
              <w:t>20</w:t>
            </w:r>
          </w:p>
        </w:tc>
      </w:tr>
      <w:tr w:rsidR="002852B1" w14:paraId="7E8E1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A2220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BE576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ED6C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27453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55A82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2828CC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AE3BC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2F5CEB" w14:textId="77777777" w:rsidR="002852B1" w:rsidRDefault="00B77CC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C7100" w14:textId="77777777" w:rsidR="002852B1" w:rsidRDefault="002852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7C75E" w14:textId="77777777" w:rsidR="002852B1" w:rsidRDefault="00B77C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84E19" w14:textId="77777777" w:rsidR="002852B1" w:rsidRDefault="00B77CC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852B1" w14:paraId="74F748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43E061" w14:textId="77777777" w:rsidR="002852B1" w:rsidRDefault="002852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3C208" w14:textId="77777777" w:rsidR="002852B1" w:rsidRDefault="00B77C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3769C0" w14:textId="77777777" w:rsidR="002852B1" w:rsidRDefault="00B77CC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0B11D" w14:textId="03D2A490" w:rsidR="002852B1" w:rsidRDefault="000C6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852B1" w14:paraId="77F5B2E7" w14:textId="77777777">
        <w:tc>
          <w:tcPr>
            <w:tcW w:w="1843" w:type="dxa"/>
          </w:tcPr>
          <w:p w14:paraId="4D97D6DC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1A95E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0C42FE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D4F04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62458" w14:textId="5892B1D8" w:rsidR="002852B1" w:rsidRDefault="002B4F54" w:rsidP="002B4F54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In </w:t>
            </w:r>
            <w:r w:rsidRPr="002B4F54">
              <w:rPr>
                <w:lang w:val="en-US" w:eastAsia="zh-CN"/>
              </w:rPr>
              <w:t>NR-DL-PRS-</w:t>
            </w:r>
            <w:proofErr w:type="spellStart"/>
            <w:r w:rsidRPr="002B4F54">
              <w:rPr>
                <w:lang w:val="en-US" w:eastAsia="zh-CN"/>
              </w:rPr>
              <w:t>MeasurementTimeWindowsConfig</w:t>
            </w:r>
            <w:proofErr w:type="spellEnd"/>
            <w:r>
              <w:rPr>
                <w:lang w:val="en-US" w:eastAsia="zh-CN"/>
              </w:rPr>
              <w:t xml:space="preserve">, UE can be configured to measure RSCPD and/or RSCP, or measure </w:t>
            </w:r>
            <w:r w:rsidRPr="002B4F54">
              <w:rPr>
                <w:lang w:val="en-US" w:eastAsia="zh-CN"/>
              </w:rPr>
              <w:t>DL RSTD, UE Rx – Tx time difference, DL PRS-RSRP, and DL PRS-RSRPP</w:t>
            </w:r>
            <w:r>
              <w:rPr>
                <w:lang w:val="en-US" w:eastAsia="zh-CN"/>
              </w:rPr>
              <w:t xml:space="preserve"> within the window. For all of these measurement</w:t>
            </w:r>
            <w:r w:rsidR="00F118C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, </w:t>
            </w:r>
            <w:r w:rsidRPr="00C90B84">
              <w:t xml:space="preserve">the UE expects that the indicated DL PRS resource sets across all </w:t>
            </w:r>
            <w:r w:rsidRPr="00C90B84">
              <w:rPr>
                <w:i/>
                <w:iCs/>
              </w:rPr>
              <w:t>dl-PRS-IDs</w:t>
            </w:r>
            <w:r w:rsidRPr="00C90B84">
              <w:t xml:space="preserve"> are from one DL PRS positioning frequency layer, and that the number of indicated DL PRS resource sets associated with each </w:t>
            </w:r>
            <w:r w:rsidRPr="00C90B84">
              <w:rPr>
                <w:i/>
                <w:iCs/>
              </w:rPr>
              <w:t xml:space="preserve">dl-PRS-ID </w:t>
            </w:r>
            <w:r w:rsidR="00F118C8">
              <w:t xml:space="preserve">should be </w:t>
            </w:r>
            <w:r w:rsidRPr="00C90B84">
              <w:t>the same</w:t>
            </w:r>
            <w:r>
              <w:t xml:space="preserve">. </w:t>
            </w:r>
            <w:r w:rsidR="00F118C8">
              <w:t>However,</w:t>
            </w:r>
            <w:r>
              <w:t xml:space="preserve"> in the current specification, such limitation exists only when UE perform RSCPD and/or RSCP measurement, which is not align</w:t>
            </w:r>
            <w:r w:rsidR="00F118C8">
              <w:t>ed</w:t>
            </w:r>
            <w:r>
              <w:t xml:space="preserve"> with the </w:t>
            </w:r>
            <w:r w:rsidR="004F54BA">
              <w:t>agreement: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F54BA" w14:paraId="38AA90B9" w14:textId="77777777" w:rsidTr="004F54BA">
              <w:tc>
                <w:tcPr>
                  <w:tcW w:w="6852" w:type="dxa"/>
                </w:tcPr>
                <w:p w14:paraId="027ED02B" w14:textId="77777777" w:rsidR="004F54BA" w:rsidRPr="00DA3692" w:rsidRDefault="004F54BA" w:rsidP="004F54BA">
                  <w:pPr>
                    <w:rPr>
                      <w:lang w:eastAsia="zh-CN"/>
                    </w:rPr>
                  </w:pPr>
                  <w:r w:rsidRPr="00DA3692">
                    <w:rPr>
                      <w:highlight w:val="green"/>
                      <w:lang w:eastAsia="zh-CN"/>
                    </w:rPr>
                    <w:t>Agreement</w:t>
                  </w:r>
                </w:p>
                <w:p w14:paraId="5604B59F" w14:textId="77777777" w:rsidR="004F54BA" w:rsidRPr="00DA3692" w:rsidRDefault="004F54BA" w:rsidP="004F54BA">
                  <w:pPr>
                    <w:rPr>
                      <w:iCs/>
                    </w:rPr>
                  </w:pPr>
                  <w:r w:rsidRPr="00DA3692">
                    <w:rPr>
                      <w:iCs/>
                    </w:rPr>
                    <w:t>When an LMF requests the UEs, including target UE and PRU(s), to perform measurements on indicated DL PRS resource set(s) occurring within indicated time window(s)</w:t>
                  </w:r>
                </w:p>
                <w:p w14:paraId="0DB870DB" w14:textId="77777777" w:rsidR="004F54BA" w:rsidRPr="00DA3692" w:rsidRDefault="004F54BA" w:rsidP="004F54BA">
                  <w:pPr>
                    <w:pStyle w:val="ListParagraph"/>
                    <w:numPr>
                      <w:ilvl w:val="0"/>
                      <w:numId w:val="2"/>
                    </w:numPr>
                    <w:ind w:leftChars="0"/>
                    <w:rPr>
                      <w:rFonts w:ascii="Times New Roman" w:hAnsi="Times New Roman"/>
                      <w:iCs/>
                      <w:szCs w:val="20"/>
                    </w:rPr>
                  </w:pPr>
                  <w:r w:rsidRPr="00DA3692">
                    <w:rPr>
                      <w:rFonts w:ascii="Times New Roman" w:hAnsi="Times New Roman"/>
                      <w:iCs/>
                      <w:szCs w:val="20"/>
                    </w:rPr>
                    <w:t>The duration of a time window can be configured as follows:</w:t>
                  </w:r>
                </w:p>
                <w:p w14:paraId="77CE2EBD" w14:textId="77777777" w:rsidR="004F54BA" w:rsidRPr="00DA3692" w:rsidRDefault="004F54BA" w:rsidP="004F54BA">
                  <w:pPr>
                    <w:pStyle w:val="ListParagraph"/>
                    <w:numPr>
                      <w:ilvl w:val="1"/>
                      <w:numId w:val="1"/>
                    </w:numPr>
                    <w:ind w:leftChars="0"/>
                    <w:contextualSpacing/>
                    <w:rPr>
                      <w:rFonts w:ascii="Times New Roman" w:eastAsia="SimSun" w:hAnsi="Times New Roman"/>
                      <w:bCs/>
                      <w:iCs/>
                      <w:szCs w:val="20"/>
                    </w:rPr>
                  </w:pPr>
                  <w:r w:rsidRPr="00DA3692">
                    <w:rPr>
                      <w:rFonts w:ascii="Times New Roman" w:eastAsia="DengXian" w:hAnsi="Times New Roman"/>
                      <w:bCs/>
                      <w:iCs/>
                      <w:snapToGrid w:val="0"/>
                      <w:szCs w:val="20"/>
                    </w:rPr>
                    <w:t>{1, 2, 4, 6, 8, 12, 16} slots.</w:t>
                  </w:r>
                </w:p>
                <w:p w14:paraId="3BE3F6CE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z w:val="20"/>
                      <w:szCs w:val="20"/>
                    </w:rPr>
                    <w:t>the number of the time windows can be:</w:t>
                  </w:r>
                </w:p>
                <w:p w14:paraId="33801747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z w:val="20"/>
                      <w:szCs w:val="20"/>
                    </w:rPr>
                    <w:t>{1, 2}</w:t>
                  </w:r>
                </w:p>
                <w:p w14:paraId="5409BB7C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ns w:id="1" w:author="CATT - Ren Da" w:date="2023-10-12T06:20:00Z"/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trike/>
                      <w:sz w:val="20"/>
                      <w:szCs w:val="20"/>
                    </w:rPr>
                    <w:t>FFS: {4, 8}</w:t>
                  </w:r>
                </w:p>
                <w:p w14:paraId="146A62D6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ns w:id="2" w:author="CATT - Ren Da" w:date="2023-10-12T08:50:00Z"/>
                      <w:iCs/>
                      <w:sz w:val="20"/>
                      <w:szCs w:val="20"/>
                    </w:rPr>
                  </w:pPr>
                  <w:ins w:id="3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the number of the </w:t>
                    </w:r>
                  </w:ins>
                  <w:ins w:id="4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indicated </w:t>
                    </w:r>
                  </w:ins>
                  <w:ins w:id="5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DL PRS resource set(s) per TRP </w:t>
                    </w:r>
                  </w:ins>
                  <w:ins w:id="6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within </w:t>
                    </w:r>
                  </w:ins>
                  <w:ins w:id="7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a time window can be</w:t>
                    </w:r>
                  </w:ins>
                  <w:ins w:id="8" w:author="CATT - Ren Da" w:date="2023-10-12T09:01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 {1, 2}</w:t>
                    </w:r>
                  </w:ins>
                  <w:ins w:id="9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:</w:t>
                    </w:r>
                  </w:ins>
                </w:p>
                <w:p w14:paraId="505E569A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ins w:id="10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DL PRS resource sets </w:t>
                    </w:r>
                  </w:ins>
                  <w:ins w:id="11" w:author="CATT - Ren Da" w:date="2023-10-12T08:55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across all TRPs </w:t>
                    </w:r>
                  </w:ins>
                  <w:ins w:id="12" w:author="CATT - Ren Da" w:date="2023-10-12T06:25:00Z">
                    <w:r w:rsidRPr="00DA3692">
                      <w:rPr>
                        <w:iCs/>
                        <w:sz w:val="20"/>
                        <w:szCs w:val="20"/>
                      </w:rPr>
                      <w:t>are</w:t>
                    </w:r>
                  </w:ins>
                  <w:ins w:id="13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 in </w:t>
                    </w:r>
                  </w:ins>
                  <w:ins w:id="14" w:author="CATT - Ren Da" w:date="2023-10-12T06:25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one </w:t>
                    </w:r>
                  </w:ins>
                  <w:ins w:id="15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>DL PFL</w:t>
                    </w:r>
                  </w:ins>
                </w:p>
                <w:p w14:paraId="4E2D27E3" w14:textId="77777777" w:rsidR="004F54BA" w:rsidRPr="00DA3692" w:rsidRDefault="004F54BA" w:rsidP="004F54BA">
                  <w:pPr>
                    <w:pStyle w:val="3GPPAgreements"/>
                    <w:numPr>
                      <w:ilvl w:val="2"/>
                      <w:numId w:val="1"/>
                    </w:num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r w:rsidRPr="00DA3692">
                    <w:rPr>
                      <w:sz w:val="20"/>
                      <w:szCs w:val="20"/>
                      <w:lang w:eastAsia="zh-CN"/>
                    </w:rPr>
                    <w:t xml:space="preserve">FFS: For PRS bandwidth aggregation, an </w:t>
                  </w:r>
                  <w:ins w:id="16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indicated </w:t>
                    </w:r>
                  </w:ins>
                  <w:ins w:id="17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DL PRS resource set</w:t>
                    </w:r>
                  </w:ins>
                  <w:r w:rsidRPr="00DA3692">
                    <w:rPr>
                      <w:iCs/>
                      <w:sz w:val="20"/>
                      <w:szCs w:val="20"/>
                    </w:rPr>
                    <w:t xml:space="preserve"> refers to a combination of linked PRS resource sets</w:t>
                  </w:r>
                </w:p>
                <w:p w14:paraId="3560166B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ns w:id="18" w:author="CATT - Ren Da" w:date="2023-10-12T06:24:00Z"/>
                      <w:sz w:val="20"/>
                      <w:szCs w:val="20"/>
                      <w:lang w:eastAsia="zh-CN"/>
                    </w:rPr>
                  </w:pPr>
                  <w:ins w:id="19" w:author="CATT - Ren Da" w:date="2023-10-12T09:04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The number of the </w:t>
                    </w:r>
                    <w:r w:rsidRPr="00DA3692">
                      <w:rPr>
                        <w:iCs/>
                        <w:sz w:val="20"/>
                        <w:szCs w:val="20"/>
                      </w:rPr>
                      <w:t>indicated DL PRS resource set(s) for all TRPs should be the same</w:t>
                    </w:r>
                  </w:ins>
                </w:p>
                <w:p w14:paraId="4248D060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ns w:id="20" w:author="CATT - Ren Da" w:date="2023-10-12T08:55:00Z"/>
                      <w:sz w:val="20"/>
                      <w:szCs w:val="20"/>
                      <w:lang w:eastAsia="zh-CN"/>
                    </w:rPr>
                  </w:pPr>
                  <w:ins w:id="21" w:author="CATT - Ren Da" w:date="2023-10-12T08:58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Note: Different </w:t>
                    </w:r>
                  </w:ins>
                  <w:ins w:id="22" w:author="CATT - Ren Da" w:date="2023-10-12T08:55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PRS res</w:t>
                    </w:r>
                  </w:ins>
                  <w:ins w:id="23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ource sets</w:t>
                    </w:r>
                  </w:ins>
                  <w:ins w:id="24" w:author="CATT - Ren Da" w:date="2023-10-12T09:01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 and/or </w:t>
                    </w:r>
                  </w:ins>
                  <w:ins w:id="25" w:author="CATT - Ren Da" w:date="2023-10-12T09:00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PFLs</w:t>
                    </w:r>
                  </w:ins>
                  <w:ins w:id="26" w:author="CATT - Ren Da" w:date="2023-10-12T09:01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 </w:t>
                    </w:r>
                  </w:ins>
                  <w:ins w:id="27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can be </w:t>
                    </w:r>
                  </w:ins>
                  <w:ins w:id="28" w:author="CATT - Ren Da" w:date="2023-10-12T09:00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associated with </w:t>
                    </w:r>
                  </w:ins>
                  <w:ins w:id="29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different time windows</w:t>
                    </w:r>
                  </w:ins>
                </w:p>
                <w:p w14:paraId="5D058ACC" w14:textId="7E6ED3FB" w:rsidR="004F54BA" w:rsidRPr="008D7BE9" w:rsidRDefault="004F54BA" w:rsidP="004F54BA">
                  <w:pPr>
                    <w:pStyle w:val="CRCoverPage"/>
                    <w:spacing w:after="0"/>
                    <w:rPr>
                      <w:rFonts w:ascii="Times New Roman" w:hAnsi="Times New Roman"/>
                      <w:lang w:val="en-US" w:eastAsia="zh-CN"/>
                    </w:rPr>
                  </w:pPr>
                  <w:ins w:id="30" w:author="CATT - Ren Da" w:date="2023-10-12T08:51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Note:</w:t>
                    </w:r>
                  </w:ins>
                  <w:ins w:id="31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the </w:t>
                    </w:r>
                  </w:ins>
                  <w:proofErr w:type="spellStart"/>
                  <w:ins w:id="32" w:author="CATT - Ren Da" w:date="2023-10-12T09:06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signaling</w:t>
                    </w:r>
                  </w:ins>
                  <w:proofErr w:type="spellEnd"/>
                  <w:ins w:id="33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design</w:t>
                    </w:r>
                  </w:ins>
                  <w:ins w:id="34" w:author="CATT - Ren Da" w:date="2023-10-12T08:54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for the indication of the </w:t>
                    </w:r>
                    <w:r w:rsidRPr="008D7BE9">
                      <w:rPr>
                        <w:rFonts w:ascii="Times New Roman" w:hAnsi="Times New Roman"/>
                        <w:iCs/>
                      </w:rPr>
                      <w:t>DL PRS resource set</w:t>
                    </w:r>
                  </w:ins>
                  <w:ins w:id="35" w:author="CATT - Ren Da" w:date="2023-10-12T08:55:00Z">
                    <w:r w:rsidRPr="008D7BE9">
                      <w:rPr>
                        <w:rFonts w:ascii="Times New Roman" w:hAnsi="Times New Roman"/>
                        <w:iCs/>
                      </w:rPr>
                      <w:t xml:space="preserve">s in the time </w:t>
                    </w:r>
                    <w:r w:rsidRPr="008D7BE9">
                      <w:rPr>
                        <w:rFonts w:ascii="Times New Roman" w:hAnsi="Times New Roman"/>
                        <w:iCs/>
                      </w:rPr>
                      <w:lastRenderedPageBreak/>
                      <w:t>windows</w:t>
                    </w:r>
                  </w:ins>
                  <w:r w:rsidRPr="008D7BE9">
                    <w:rPr>
                      <w:rFonts w:ascii="Times New Roman" w:hAnsi="Times New Roman"/>
                      <w:iCs/>
                    </w:rPr>
                    <w:t xml:space="preserve"> </w:t>
                  </w:r>
                  <w:ins w:id="36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is up to RAN2/RAN3</w:t>
                    </w:r>
                  </w:ins>
                  <w:ins w:id="37" w:author="CATT - Ren Da" w:date="2023-10-12T08:55:00Z">
                    <w:r w:rsidRPr="008D7BE9">
                      <w:rPr>
                        <w:rFonts w:ascii="Times New Roman" w:hAnsi="Times New Roman"/>
                        <w:iCs/>
                      </w:rPr>
                      <w:t>.</w:t>
                    </w:r>
                  </w:ins>
                </w:p>
              </w:tc>
            </w:tr>
          </w:tbl>
          <w:p w14:paraId="702D131C" w14:textId="7212305C" w:rsidR="004F54BA" w:rsidRDefault="004F54BA" w:rsidP="002B4F54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2852B1" w14:paraId="122E34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818E8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01EE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454D8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7404D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A78EA" w14:textId="16F7FA63" w:rsidR="002852B1" w:rsidRDefault="007B0FFA" w:rsidP="00C06E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 </w:t>
            </w:r>
            <w:r w:rsidR="00C06E2A">
              <w:rPr>
                <w:lang w:val="en-US" w:eastAsia="zh-CN"/>
              </w:rPr>
              <w:t xml:space="preserve">the applicability of </w:t>
            </w:r>
            <w:r>
              <w:rPr>
                <w:lang w:val="en-US" w:eastAsia="zh-CN"/>
              </w:rPr>
              <w:t>PFL limitation and DL PRS resource set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s) number limitation for the configured measurement window.</w:t>
            </w:r>
          </w:p>
        </w:tc>
      </w:tr>
      <w:tr w:rsidR="002852B1" w14:paraId="31DE4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7ECD2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50285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4781B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E4BB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BAD1" w14:textId="47180EF5" w:rsidR="002852B1" w:rsidRDefault="004F54BA" w:rsidP="00537FC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PFL limitation and DL PRS resource set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 xml:space="preserve">s) number limitation </w:t>
            </w:r>
            <w:r w:rsidR="00F118C8">
              <w:rPr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not applicable when UE performing </w:t>
            </w:r>
            <w:r w:rsidRPr="002B4F54">
              <w:rPr>
                <w:lang w:val="en-US" w:eastAsia="zh-CN"/>
              </w:rPr>
              <w:t>DL RSTD, UE Rx – Tx time difference, DL PRS-RSRP, and DL PRS-RSRPP</w:t>
            </w:r>
            <w:r>
              <w:rPr>
                <w:lang w:val="en-US" w:eastAsia="zh-CN"/>
              </w:rPr>
              <w:t xml:space="preserve"> measurement.</w:t>
            </w:r>
            <w:r w:rsidR="00537FC7">
              <w:rPr>
                <w:lang w:val="en-US" w:eastAsia="zh-CN"/>
              </w:rPr>
              <w:t xml:space="preserve"> The applicability of PFL limitation and DL PRS resource set</w:t>
            </w:r>
            <w:r w:rsidR="00537FC7">
              <w:rPr>
                <w:rFonts w:hint="eastAsia"/>
                <w:lang w:val="en-US" w:eastAsia="zh-CN"/>
              </w:rPr>
              <w:t>(</w:t>
            </w:r>
            <w:r w:rsidR="00537FC7">
              <w:rPr>
                <w:lang w:val="en-US" w:eastAsia="zh-CN"/>
              </w:rPr>
              <w:t>s) number limitation for the configured measurement window is not correct.</w:t>
            </w:r>
          </w:p>
        </w:tc>
      </w:tr>
      <w:tr w:rsidR="002852B1" w14:paraId="4658D208" w14:textId="77777777">
        <w:tc>
          <w:tcPr>
            <w:tcW w:w="2694" w:type="dxa"/>
            <w:gridSpan w:val="2"/>
          </w:tcPr>
          <w:p w14:paraId="568DC30E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0E188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35C08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7E5C83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0051B" w14:textId="4580523F" w:rsidR="002852B1" w:rsidRDefault="00F22255" w:rsidP="003B4B8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5.1.6.5</w:t>
            </w:r>
          </w:p>
        </w:tc>
      </w:tr>
      <w:tr w:rsidR="002852B1" w14:paraId="510D1F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44F2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0D80C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2200AE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7939" w14:textId="77777777" w:rsidR="002852B1" w:rsidRDefault="0028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D6D68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EADF43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83D4D2" w14:textId="77777777" w:rsidR="002852B1" w:rsidRDefault="002852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86112" w14:textId="77777777" w:rsidR="002852B1" w:rsidRDefault="002852B1">
            <w:pPr>
              <w:pStyle w:val="CRCoverPage"/>
              <w:spacing w:after="0"/>
              <w:ind w:left="99"/>
            </w:pPr>
          </w:p>
        </w:tc>
      </w:tr>
      <w:tr w:rsidR="002852B1" w14:paraId="5F240B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DEDD3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96FD9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4BA84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415E5" w14:textId="77777777" w:rsidR="002852B1" w:rsidRDefault="00B77C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8D806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46D03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589" w14:textId="77777777" w:rsidR="002852B1" w:rsidRDefault="00B77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00217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D0478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160D0" w14:textId="77777777" w:rsidR="002852B1" w:rsidRDefault="00B77C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BD0A6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604B7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12208" w14:textId="77777777" w:rsidR="002852B1" w:rsidRDefault="00B77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36671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DFF93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B2946E" w14:textId="77777777" w:rsidR="002852B1" w:rsidRDefault="00B77C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4F443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352A5E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7EC9C" w14:textId="77777777" w:rsidR="002852B1" w:rsidRDefault="002852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CEF04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76D423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C73AA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E0FE2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5DE9069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C3DA3" w14:textId="77777777" w:rsidR="002852B1" w:rsidRDefault="0028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57BBF" w14:textId="77777777" w:rsidR="002852B1" w:rsidRDefault="002852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52B1" w14:paraId="6A1DA9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E64CF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E3B81" w14:textId="77777777" w:rsidR="002852B1" w:rsidRDefault="002852B1">
            <w:pPr>
              <w:pStyle w:val="CRCoverPage"/>
              <w:spacing w:after="0"/>
              <w:ind w:left="100"/>
            </w:pPr>
          </w:p>
        </w:tc>
      </w:tr>
    </w:tbl>
    <w:p w14:paraId="0F03BF73" w14:textId="77777777" w:rsidR="002852B1" w:rsidRDefault="002852B1">
      <w:pPr>
        <w:pStyle w:val="CRCoverPage"/>
        <w:spacing w:after="0"/>
        <w:rPr>
          <w:sz w:val="8"/>
          <w:szCs w:val="8"/>
        </w:rPr>
      </w:pPr>
    </w:p>
    <w:p w14:paraId="5382EBCE" w14:textId="77777777" w:rsidR="002B4F54" w:rsidRPr="003B6401" w:rsidRDefault="002B4F54" w:rsidP="002B4F54">
      <w:pPr>
        <w:pStyle w:val="Heading4"/>
        <w:rPr>
          <w:color w:val="000000"/>
        </w:rPr>
      </w:pPr>
      <w:bookmarkStart w:id="38" w:name="_Toc29673158"/>
      <w:bookmarkStart w:id="39" w:name="_Toc29673299"/>
      <w:bookmarkStart w:id="40" w:name="_Toc29674292"/>
      <w:bookmarkStart w:id="41" w:name="_Toc36645522"/>
      <w:bookmarkStart w:id="42" w:name="_Toc45810567"/>
      <w:bookmarkStart w:id="43" w:name="_Toc169793725"/>
      <w:r w:rsidRPr="0048482F">
        <w:rPr>
          <w:color w:val="000000"/>
        </w:rPr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38"/>
      <w:bookmarkEnd w:id="39"/>
      <w:bookmarkEnd w:id="40"/>
      <w:bookmarkEnd w:id="41"/>
      <w:bookmarkEnd w:id="42"/>
      <w:bookmarkEnd w:id="43"/>
    </w:p>
    <w:p w14:paraId="0579CD0C" w14:textId="36C7531D" w:rsidR="002852B1" w:rsidRDefault="00411AF6" w:rsidP="00411AF6">
      <w:pPr>
        <w:jc w:val="center"/>
        <w:rPr>
          <w:color w:val="C00000"/>
        </w:rPr>
      </w:pPr>
      <w:r>
        <w:rPr>
          <w:color w:val="C00000"/>
        </w:rPr>
        <w:t>&lt;omitted text&gt;</w:t>
      </w:r>
      <w:r w:rsidR="003279FF">
        <w:rPr>
          <w:color w:val="C00000"/>
        </w:rPr>
        <w:t xml:space="preserve"> </w:t>
      </w:r>
    </w:p>
    <w:p w14:paraId="7AB82BB8" w14:textId="4314B8FC" w:rsidR="002B4F54" w:rsidRPr="00C90B84" w:rsidRDefault="002B4F54" w:rsidP="002B4F54">
      <w:r w:rsidRPr="00C90B84">
        <w:t xml:space="preserve">The UE, subject to UE capability, may be requested to perform DL RSCPD and/or DL RSCP measurements on indicated DL PRS resource sets occurring within one or two time window(s) indicated by </w:t>
      </w:r>
      <w:r>
        <w:rPr>
          <w:i/>
          <w:iCs/>
        </w:rPr>
        <w:t>NR-DL-PRS-</w:t>
      </w:r>
      <w:proofErr w:type="spellStart"/>
      <w:r>
        <w:rPr>
          <w:i/>
          <w:iCs/>
        </w:rPr>
        <w:t>MeasurementTimeWindowsConfig</w:t>
      </w:r>
      <w:proofErr w:type="spellEnd"/>
      <w:r w:rsidRPr="00C90B84">
        <w:t>.</w:t>
      </w:r>
      <w:r>
        <w:t xml:space="preserve"> </w:t>
      </w:r>
      <w:del w:id="44" w:author="王聪00335016" w:date="2024-08-01T11:20:00Z">
        <w:r w:rsidRPr="00C90B84" w:rsidDel="002B4F54">
          <w:delText xml:space="preserve">Within each window indicated by </w:delText>
        </w:r>
        <w:r w:rsidDel="002B4F54">
          <w:rPr>
            <w:i/>
            <w:iCs/>
          </w:rPr>
          <w:delText>NR-DL-PRS-MeasurementTimeWindowsConfig</w:delText>
        </w:r>
        <w:r w:rsidRPr="00C90B84" w:rsidDel="002B4F54">
          <w:delText xml:space="preserve">, the UE expects that the indicated DL PRS resource sets across all </w:delText>
        </w:r>
        <w:r w:rsidRPr="00C90B84" w:rsidDel="002B4F54">
          <w:rPr>
            <w:i/>
            <w:iCs/>
          </w:rPr>
          <w:delText>dl-PRS-IDs</w:delText>
        </w:r>
        <w:r w:rsidRPr="00C90B84" w:rsidDel="002B4F54">
          <w:delText xml:space="preserve"> are from one DL PRS positioning frequency layer, and that the number of indicated DL PRS resource sets associated with each </w:delText>
        </w:r>
        <w:r w:rsidRPr="00C90B84" w:rsidDel="002B4F54">
          <w:rPr>
            <w:i/>
            <w:iCs/>
          </w:rPr>
          <w:delText xml:space="preserve">dl-PRS-ID </w:delText>
        </w:r>
        <w:r w:rsidRPr="00C90B84" w:rsidDel="002B4F54">
          <w:delText>are the same.</w:delText>
        </w:r>
      </w:del>
    </w:p>
    <w:p w14:paraId="06721E58" w14:textId="70640F94" w:rsidR="002B4F54" w:rsidRDefault="002B4F54" w:rsidP="002B4F54">
      <w:pPr>
        <w:rPr>
          <w:ins w:id="45" w:author="王聪00335016" w:date="2024-08-01T11:20:00Z"/>
        </w:rPr>
      </w:pPr>
      <w:r w:rsidRPr="00C90B84">
        <w:t xml:space="preserve">The UE, subject to UE capability, may be requested to perform DL RSTD, UE Rx – Tx time difference, DL PRS-RSRP, and DL PRS-RSRPP measurement on the indicated DL PRS resource sets only within the window(s) indicated by </w:t>
      </w:r>
      <w:r>
        <w:rPr>
          <w:i/>
          <w:iCs/>
        </w:rPr>
        <w:t>NR-DL-PRS-</w:t>
      </w:r>
      <w:proofErr w:type="spellStart"/>
      <w:r>
        <w:rPr>
          <w:i/>
          <w:iCs/>
        </w:rPr>
        <w:t>MeasurementTimeWindowsConfig</w:t>
      </w:r>
      <w:proofErr w:type="spellEnd"/>
      <w:r w:rsidRPr="00C90B84">
        <w:t xml:space="preserve">. </w:t>
      </w:r>
      <w:r>
        <w:t xml:space="preserve">Otherwise, </w:t>
      </w:r>
      <w:r w:rsidRPr="00E96592">
        <w:t xml:space="preserve">UE may use the indicated DL PRS resource set(s) occurring outside the indicated time window for </w:t>
      </w:r>
      <w:r>
        <w:t>these</w:t>
      </w:r>
      <w:r w:rsidRPr="00E96592">
        <w:t xml:space="preserve"> measurements in addition to the indicated DL PRS resource set(s) occurring inside the indicated time window(s)</w:t>
      </w:r>
      <w:r w:rsidRPr="00C90B84">
        <w:t>.</w:t>
      </w:r>
    </w:p>
    <w:p w14:paraId="5C6A190E" w14:textId="6D500F7E" w:rsidR="002B4F54" w:rsidRPr="00C90B84" w:rsidRDefault="002B4F54" w:rsidP="002B4F54">
      <w:ins w:id="46" w:author="王聪00335016" w:date="2024-08-01T11:20:00Z">
        <w:r w:rsidRPr="00C90B84">
          <w:t xml:space="preserve">Within each window indicated by </w:t>
        </w:r>
        <w:r>
          <w:rPr>
            <w:i/>
            <w:iCs/>
          </w:rPr>
          <w:t>NR-DL-PRS-</w:t>
        </w:r>
        <w:proofErr w:type="spellStart"/>
        <w:r>
          <w:rPr>
            <w:i/>
            <w:iCs/>
          </w:rPr>
          <w:t>MeasurementTimeWindowsConfig</w:t>
        </w:r>
        <w:proofErr w:type="spellEnd"/>
        <w:r w:rsidRPr="00C90B84">
          <w:t xml:space="preserve">, the UE expects that the indicated DL PRS resource sets across all </w:t>
        </w:r>
        <w:r w:rsidRPr="00C90B84">
          <w:rPr>
            <w:i/>
            <w:iCs/>
          </w:rPr>
          <w:t>dl-PRS-IDs</w:t>
        </w:r>
        <w:r w:rsidRPr="00C90B84">
          <w:t xml:space="preserve"> are from one DL PRS positioning frequency layer, and that the number of indicated DL PRS resource sets associated with each </w:t>
        </w:r>
        <w:r w:rsidRPr="00C90B84">
          <w:rPr>
            <w:i/>
            <w:iCs/>
          </w:rPr>
          <w:t xml:space="preserve">dl-PRS-ID </w:t>
        </w:r>
        <w:r w:rsidRPr="00C90B84">
          <w:t>are the same.</w:t>
        </w:r>
      </w:ins>
    </w:p>
    <w:p w14:paraId="2CBC0A72" w14:textId="77777777" w:rsidR="002852B1" w:rsidRPr="002B4F54" w:rsidRDefault="002852B1" w:rsidP="00411AF6">
      <w:pPr>
        <w:pStyle w:val="B1"/>
        <w:ind w:left="0" w:firstLine="0"/>
        <w:rPr>
          <w:color w:val="FF0000"/>
        </w:rPr>
      </w:pPr>
    </w:p>
    <w:sectPr w:rsidR="002852B1" w:rsidRPr="002B4F5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9EF98" w14:textId="77777777" w:rsidR="00EE5130" w:rsidRDefault="00EE5130">
      <w:pPr>
        <w:spacing w:after="0"/>
      </w:pPr>
      <w:r>
        <w:separator/>
      </w:r>
    </w:p>
  </w:endnote>
  <w:endnote w:type="continuationSeparator" w:id="0">
    <w:p w14:paraId="170C7D8C" w14:textId="77777777" w:rsidR="00EE5130" w:rsidRDefault="00EE5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EB052" w14:textId="77777777" w:rsidR="00EE5130" w:rsidRDefault="00EE5130">
      <w:pPr>
        <w:spacing w:after="0"/>
      </w:pPr>
      <w:r>
        <w:separator/>
      </w:r>
    </w:p>
  </w:footnote>
  <w:footnote w:type="continuationSeparator" w:id="0">
    <w:p w14:paraId="6F10FE84" w14:textId="77777777" w:rsidR="00EE5130" w:rsidRDefault="00EE51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666931">
    <w:abstractNumId w:val="1"/>
  </w:num>
  <w:num w:numId="2" w16cid:durableId="14225245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4D"/>
    <w:rsid w:val="00022E4A"/>
    <w:rsid w:val="000333E6"/>
    <w:rsid w:val="000623CA"/>
    <w:rsid w:val="000751EC"/>
    <w:rsid w:val="000A2454"/>
    <w:rsid w:val="000A6394"/>
    <w:rsid w:val="000B7FED"/>
    <w:rsid w:val="000C038A"/>
    <w:rsid w:val="000C6598"/>
    <w:rsid w:val="000C69A5"/>
    <w:rsid w:val="000D44B3"/>
    <w:rsid w:val="000F35C2"/>
    <w:rsid w:val="00134FD3"/>
    <w:rsid w:val="00143824"/>
    <w:rsid w:val="00145D43"/>
    <w:rsid w:val="001606A9"/>
    <w:rsid w:val="00173458"/>
    <w:rsid w:val="001925F3"/>
    <w:rsid w:val="00192ABB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368FC"/>
    <w:rsid w:val="0026004D"/>
    <w:rsid w:val="002640DD"/>
    <w:rsid w:val="00275D12"/>
    <w:rsid w:val="00284FEB"/>
    <w:rsid w:val="002852B1"/>
    <w:rsid w:val="002860C4"/>
    <w:rsid w:val="002926E5"/>
    <w:rsid w:val="00294916"/>
    <w:rsid w:val="00297BF3"/>
    <w:rsid w:val="002B4F54"/>
    <w:rsid w:val="002B5741"/>
    <w:rsid w:val="002C3886"/>
    <w:rsid w:val="002E472E"/>
    <w:rsid w:val="002F2827"/>
    <w:rsid w:val="00305409"/>
    <w:rsid w:val="003237CC"/>
    <w:rsid w:val="003279FF"/>
    <w:rsid w:val="003609EF"/>
    <w:rsid w:val="0036231A"/>
    <w:rsid w:val="00367EDC"/>
    <w:rsid w:val="00373924"/>
    <w:rsid w:val="00374DD4"/>
    <w:rsid w:val="00395A1E"/>
    <w:rsid w:val="003B263D"/>
    <w:rsid w:val="003B4B87"/>
    <w:rsid w:val="003C1F15"/>
    <w:rsid w:val="003E1A36"/>
    <w:rsid w:val="003F7653"/>
    <w:rsid w:val="00410371"/>
    <w:rsid w:val="00411AF6"/>
    <w:rsid w:val="004242F1"/>
    <w:rsid w:val="004B75B7"/>
    <w:rsid w:val="004E57FF"/>
    <w:rsid w:val="004F07B4"/>
    <w:rsid w:val="004F46D4"/>
    <w:rsid w:val="004F54BA"/>
    <w:rsid w:val="0051580D"/>
    <w:rsid w:val="0052650D"/>
    <w:rsid w:val="00537FC7"/>
    <w:rsid w:val="00547111"/>
    <w:rsid w:val="00577C64"/>
    <w:rsid w:val="00581A6C"/>
    <w:rsid w:val="00592D74"/>
    <w:rsid w:val="005A6977"/>
    <w:rsid w:val="005A77F8"/>
    <w:rsid w:val="005B2373"/>
    <w:rsid w:val="005B44FD"/>
    <w:rsid w:val="005D6B16"/>
    <w:rsid w:val="005E2C44"/>
    <w:rsid w:val="005E7AA5"/>
    <w:rsid w:val="00612BBF"/>
    <w:rsid w:val="00621188"/>
    <w:rsid w:val="006257ED"/>
    <w:rsid w:val="00633B12"/>
    <w:rsid w:val="00653DA5"/>
    <w:rsid w:val="00665C47"/>
    <w:rsid w:val="00674A51"/>
    <w:rsid w:val="006937D7"/>
    <w:rsid w:val="00695808"/>
    <w:rsid w:val="006A4A05"/>
    <w:rsid w:val="006B46FB"/>
    <w:rsid w:val="006E0A7E"/>
    <w:rsid w:val="006E21FB"/>
    <w:rsid w:val="006F2A34"/>
    <w:rsid w:val="00713A13"/>
    <w:rsid w:val="00721E97"/>
    <w:rsid w:val="00736571"/>
    <w:rsid w:val="00770C3C"/>
    <w:rsid w:val="00792342"/>
    <w:rsid w:val="007977A8"/>
    <w:rsid w:val="007B0FFA"/>
    <w:rsid w:val="007B512A"/>
    <w:rsid w:val="007C2097"/>
    <w:rsid w:val="007D6A07"/>
    <w:rsid w:val="007F7259"/>
    <w:rsid w:val="008040A8"/>
    <w:rsid w:val="0082322F"/>
    <w:rsid w:val="0082565D"/>
    <w:rsid w:val="008279FA"/>
    <w:rsid w:val="00854704"/>
    <w:rsid w:val="008626E7"/>
    <w:rsid w:val="00870EE7"/>
    <w:rsid w:val="00874CD7"/>
    <w:rsid w:val="008863B9"/>
    <w:rsid w:val="008A45A6"/>
    <w:rsid w:val="008D7BE9"/>
    <w:rsid w:val="008F00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2224"/>
    <w:rsid w:val="009F734F"/>
    <w:rsid w:val="00A23688"/>
    <w:rsid w:val="00A246B6"/>
    <w:rsid w:val="00A47E70"/>
    <w:rsid w:val="00A50CF0"/>
    <w:rsid w:val="00A6145C"/>
    <w:rsid w:val="00A7671C"/>
    <w:rsid w:val="00A80DCF"/>
    <w:rsid w:val="00A8418E"/>
    <w:rsid w:val="00AA2CBC"/>
    <w:rsid w:val="00AB3523"/>
    <w:rsid w:val="00AC366D"/>
    <w:rsid w:val="00AC5820"/>
    <w:rsid w:val="00AC741E"/>
    <w:rsid w:val="00AD1CD8"/>
    <w:rsid w:val="00AE48A6"/>
    <w:rsid w:val="00B01783"/>
    <w:rsid w:val="00B23A71"/>
    <w:rsid w:val="00B258BB"/>
    <w:rsid w:val="00B3198A"/>
    <w:rsid w:val="00B43C1D"/>
    <w:rsid w:val="00B67B97"/>
    <w:rsid w:val="00B77CC0"/>
    <w:rsid w:val="00B968C8"/>
    <w:rsid w:val="00BA3EC5"/>
    <w:rsid w:val="00BA51D9"/>
    <w:rsid w:val="00BB5DFC"/>
    <w:rsid w:val="00BC19B9"/>
    <w:rsid w:val="00BD2401"/>
    <w:rsid w:val="00BD279D"/>
    <w:rsid w:val="00BD6BB8"/>
    <w:rsid w:val="00BF6583"/>
    <w:rsid w:val="00C06E2A"/>
    <w:rsid w:val="00C43B6F"/>
    <w:rsid w:val="00C50AD5"/>
    <w:rsid w:val="00C53B05"/>
    <w:rsid w:val="00C66BA2"/>
    <w:rsid w:val="00C75615"/>
    <w:rsid w:val="00C95985"/>
    <w:rsid w:val="00CA61D8"/>
    <w:rsid w:val="00CC5026"/>
    <w:rsid w:val="00CC68D0"/>
    <w:rsid w:val="00CC7C4A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DE57B6"/>
    <w:rsid w:val="00E10AD9"/>
    <w:rsid w:val="00E13F3D"/>
    <w:rsid w:val="00E2333B"/>
    <w:rsid w:val="00E2678C"/>
    <w:rsid w:val="00E33D31"/>
    <w:rsid w:val="00E34898"/>
    <w:rsid w:val="00E62A9D"/>
    <w:rsid w:val="00E66927"/>
    <w:rsid w:val="00E72232"/>
    <w:rsid w:val="00EB09B7"/>
    <w:rsid w:val="00EB16DF"/>
    <w:rsid w:val="00ED5A99"/>
    <w:rsid w:val="00EE5130"/>
    <w:rsid w:val="00EE7D7C"/>
    <w:rsid w:val="00F07300"/>
    <w:rsid w:val="00F118C8"/>
    <w:rsid w:val="00F165CB"/>
    <w:rsid w:val="00F22255"/>
    <w:rsid w:val="00F25D98"/>
    <w:rsid w:val="00F300FB"/>
    <w:rsid w:val="00F43F23"/>
    <w:rsid w:val="00F678EF"/>
    <w:rsid w:val="00F922B8"/>
    <w:rsid w:val="00FB6386"/>
    <w:rsid w:val="00FE2367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B1F5D5"/>
  <w15:docId w15:val="{95B86529-9032-4FC3-B827-851711CA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4F54BA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4F54BA"/>
    <w:rPr>
      <w:rFonts w:ascii="Times" w:eastAsia="Batang" w:hAnsi="Times"/>
      <w:szCs w:val="24"/>
      <w:lang w:val="en-GB" w:eastAsia="x-none"/>
    </w:rPr>
  </w:style>
  <w:style w:type="paragraph" w:customStyle="1" w:styleId="3GPPAgreements">
    <w:name w:val="3GPP Agreements"/>
    <w:basedOn w:val="Normal"/>
    <w:link w:val="3GPPAgreementsChar"/>
    <w:qFormat/>
    <w:rsid w:val="004F54B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F54BA"/>
    <w:rPr>
      <w:rFonts w:ascii="Times New Roman" w:eastAsia="SimSu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3EA37-55C0-4158-8465-986323B57A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685</Words>
  <Characters>4301</Characters>
  <Application>Microsoft Office Word</Application>
  <DocSecurity>0</DocSecurity>
  <Lines>35</Lines>
  <Paragraphs>9</Paragraphs>
  <ScaleCrop>false</ScaleCrop>
  <Company>ZTE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MCC: CR4498</cp:lastModifiedBy>
  <cp:revision>73</cp:revision>
  <cp:lastPrinted>1900-01-01T00:00:00Z</cp:lastPrinted>
  <dcterms:created xsi:type="dcterms:W3CDTF">2021-01-27T11:33:00Z</dcterms:created>
  <dcterms:modified xsi:type="dcterms:W3CDTF">2024-08-30T16:20:00Z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